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A5431" w:rsidRDefault="002544F1" w:rsidP="00CA5431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u w:val="single"/>
          <w:lang w:eastAsia="ar-SA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u w:val="single"/>
          <w:lang w:eastAsia="ru-RU"/>
        </w:rPr>
        <w:drawing>
          <wp:inline distT="0" distB="0" distL="0" distR="0">
            <wp:extent cx="8455099" cy="8643214"/>
            <wp:effectExtent l="304800" t="266700" r="326951" b="272186"/>
            <wp:docPr id="1" name="Рисунок 1" descr="C:\Users\евгений\Downloads\1353070959_p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евгений\Downloads\1353070959_p9.pn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48438" cy="8636405"/>
                    </a:xfrm>
                    <a:prstGeom prst="round2DiagRect">
                      <a:avLst>
                        <a:gd name="adj1" fmla="val 16667"/>
                        <a:gd name="adj2" fmla="val 0"/>
                      </a:avLst>
                    </a:prstGeom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254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CA5431" w:rsidRDefault="00CA5431" w:rsidP="00302578">
      <w:pPr>
        <w:jc w:val="center"/>
      </w:pPr>
    </w:p>
    <w:p w:rsidR="00CA5431" w:rsidRDefault="00CA5431"/>
    <w:p w:rsidR="00CA5431" w:rsidRDefault="00CA5431"/>
    <w:p w:rsidR="00AE1069" w:rsidRDefault="00AE1069" w:rsidP="00FC0BB9">
      <w:pPr>
        <w:jc w:val="center"/>
        <w:rPr>
          <w:rFonts w:ascii="Times New Roman" w:hAnsi="Times New Roman" w:cs="Times New Roman"/>
          <w:sz w:val="56"/>
          <w:szCs w:val="56"/>
        </w:rPr>
      </w:pPr>
      <w:bookmarkStart w:id="0" w:name="_GoBack"/>
      <w:bookmarkEnd w:id="0"/>
    </w:p>
    <w:p w:rsidR="00302578" w:rsidRDefault="00302578" w:rsidP="00D9411E">
      <w:pPr>
        <w:rPr>
          <w:rFonts w:ascii="Times New Roman" w:hAnsi="Times New Roman" w:cs="Times New Roman"/>
          <w:sz w:val="56"/>
          <w:szCs w:val="56"/>
        </w:rPr>
      </w:pPr>
    </w:p>
    <w:p w:rsidR="00302578" w:rsidRDefault="00302578" w:rsidP="00302578">
      <w:pPr>
        <w:spacing w:line="259" w:lineRule="auto"/>
        <w:jc w:val="center"/>
        <w:rPr>
          <w:rFonts w:ascii="Times New Roman" w:hAnsi="Times New Roman" w:cs="Times New Roman"/>
          <w:sz w:val="56"/>
          <w:szCs w:val="56"/>
        </w:rPr>
      </w:pPr>
      <w:r w:rsidRPr="00302578">
        <w:rPr>
          <w:rFonts w:ascii="Times New Roman" w:hAnsi="Times New Roman" w:cs="Times New Roman"/>
          <w:noProof/>
          <w:sz w:val="56"/>
          <w:szCs w:val="56"/>
          <w:lang w:eastAsia="ru-RU"/>
        </w:rPr>
        <w:drawing>
          <wp:inline distT="0" distB="0" distL="0" distR="0">
            <wp:extent cx="9144000" cy="6858000"/>
            <wp:effectExtent l="19050" t="0" r="0" b="0"/>
            <wp:docPr id="9" name="Рисунок 7" descr="http://900igr.net/up/datas/135487/0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900igr.net/up/datas/135487/010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00" cy="6858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56"/>
          <w:szCs w:val="56"/>
        </w:rPr>
        <w:br w:type="page"/>
      </w:r>
      <w:r>
        <w:rPr>
          <w:noProof/>
          <w:lang w:eastAsia="ru-RU"/>
        </w:rPr>
        <w:lastRenderedPageBreak/>
        <w:drawing>
          <wp:inline distT="0" distB="0" distL="0" distR="0">
            <wp:extent cx="9749790" cy="7729855"/>
            <wp:effectExtent l="19050" t="0" r="3810" b="0"/>
            <wp:docPr id="10" name="Рисунок 10" descr="https://ulybkasalym.ru/wp-content/uploads/2019/05/fgosnasayt-1024x81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s://ulybkasalym.ru/wp-content/uploads/2019/05/fgosnasayt-1024x812.pn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49790" cy="77298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9411E" w:rsidRDefault="00D9411E" w:rsidP="00D9411E">
      <w:pPr>
        <w:rPr>
          <w:rFonts w:ascii="Times New Roman" w:hAnsi="Times New Roman" w:cs="Times New Roman"/>
          <w:sz w:val="56"/>
          <w:szCs w:val="56"/>
        </w:rPr>
      </w:pPr>
    </w:p>
    <w:p w:rsidR="00302578" w:rsidRDefault="00302578" w:rsidP="00D9411E">
      <w:pPr>
        <w:rPr>
          <w:rFonts w:ascii="Times New Roman" w:hAnsi="Times New Roman" w:cs="Times New Roman"/>
          <w:sz w:val="56"/>
          <w:szCs w:val="56"/>
        </w:rPr>
      </w:pPr>
    </w:p>
    <w:p w:rsidR="007E1B8E" w:rsidRPr="007E1B8E" w:rsidRDefault="007E1B8E" w:rsidP="007E1B8E">
      <w:pPr>
        <w:pStyle w:val="a9"/>
        <w:shd w:val="clear" w:color="auto" w:fill="F0FFFF"/>
        <w:spacing w:before="0" w:beforeAutospacing="0" w:after="167" w:afterAutospacing="0" w:line="337" w:lineRule="atLeast"/>
        <w:jc w:val="center"/>
        <w:rPr>
          <w:rFonts w:ascii="Verdana" w:hAnsi="Verdana"/>
          <w:b/>
          <w:color w:val="000000"/>
          <w:sz w:val="48"/>
          <w:szCs w:val="48"/>
        </w:rPr>
      </w:pPr>
      <w:r w:rsidRPr="007E1B8E">
        <w:rPr>
          <w:rFonts w:ascii="Verdana" w:hAnsi="Verdana"/>
          <w:b/>
          <w:color w:val="000000"/>
          <w:sz w:val="48"/>
          <w:szCs w:val="48"/>
        </w:rPr>
        <w:lastRenderedPageBreak/>
        <w:t>В основе ФГОС ДО заложены принципы.</w:t>
      </w:r>
    </w:p>
    <w:p w:rsidR="007E1B8E" w:rsidRPr="007E1B8E" w:rsidRDefault="007E1B8E" w:rsidP="007E1B8E">
      <w:pPr>
        <w:pStyle w:val="a9"/>
        <w:shd w:val="clear" w:color="auto" w:fill="F0FFFF"/>
        <w:spacing w:before="0" w:beforeAutospacing="0" w:after="167" w:afterAutospacing="0" w:line="337" w:lineRule="atLeast"/>
        <w:jc w:val="center"/>
        <w:rPr>
          <w:rFonts w:ascii="Verdana" w:hAnsi="Verdana"/>
          <w:b/>
          <w:color w:val="000000"/>
          <w:sz w:val="48"/>
          <w:szCs w:val="48"/>
        </w:rPr>
      </w:pPr>
      <w:r w:rsidRPr="007E1B8E">
        <w:rPr>
          <w:rFonts w:ascii="Verdana" w:hAnsi="Verdana"/>
          <w:b/>
          <w:color w:val="000000"/>
          <w:sz w:val="48"/>
          <w:szCs w:val="48"/>
        </w:rPr>
        <w:t>1) полноценное проживание ребенком всех этапов детства (младенческого, раннего и дошкольного возраста, обогащение (амплификация) детского развития;</w:t>
      </w:r>
    </w:p>
    <w:p w:rsidR="007E1B8E" w:rsidRPr="007E1B8E" w:rsidRDefault="007E1B8E" w:rsidP="007E1B8E">
      <w:pPr>
        <w:pStyle w:val="a9"/>
        <w:shd w:val="clear" w:color="auto" w:fill="F0FFFF"/>
        <w:spacing w:before="0" w:beforeAutospacing="0" w:after="167" w:afterAutospacing="0" w:line="337" w:lineRule="atLeast"/>
        <w:jc w:val="center"/>
        <w:rPr>
          <w:rFonts w:ascii="Verdana" w:hAnsi="Verdana"/>
          <w:b/>
          <w:color w:val="000000"/>
          <w:sz w:val="48"/>
          <w:szCs w:val="48"/>
        </w:rPr>
      </w:pPr>
      <w:r w:rsidRPr="007E1B8E">
        <w:rPr>
          <w:rFonts w:ascii="Verdana" w:hAnsi="Verdana"/>
          <w:b/>
          <w:color w:val="000000"/>
          <w:sz w:val="48"/>
          <w:szCs w:val="48"/>
        </w:rPr>
        <w:t>2) построение образовательной деятельности на основе индивидуальных особенностей каждого ребенка, при котором сам ребенок становится активным в выборе содержания своего образования, становится субъектом образования (далее - индивидуализация дошкольного образования) ;</w:t>
      </w:r>
    </w:p>
    <w:p w:rsidR="007E1B8E" w:rsidRPr="007E1B8E" w:rsidRDefault="007E1B8E" w:rsidP="007E1B8E">
      <w:pPr>
        <w:pStyle w:val="a9"/>
        <w:shd w:val="clear" w:color="auto" w:fill="F0FFFF"/>
        <w:spacing w:before="0" w:beforeAutospacing="0" w:after="167" w:afterAutospacing="0" w:line="337" w:lineRule="atLeast"/>
        <w:jc w:val="center"/>
        <w:rPr>
          <w:rFonts w:ascii="Verdana" w:hAnsi="Verdana"/>
          <w:b/>
          <w:color w:val="000000"/>
          <w:sz w:val="48"/>
          <w:szCs w:val="48"/>
        </w:rPr>
      </w:pPr>
      <w:r w:rsidRPr="007E1B8E">
        <w:rPr>
          <w:rFonts w:ascii="Verdana" w:hAnsi="Verdana"/>
          <w:b/>
          <w:color w:val="000000"/>
          <w:sz w:val="48"/>
          <w:szCs w:val="48"/>
        </w:rPr>
        <w:t>3) содействие и сотрудничество детей и взрослых, признание ребенка полноценным участником (субъектом) образовательных отношений;</w:t>
      </w:r>
    </w:p>
    <w:p w:rsidR="007E1B8E" w:rsidRPr="007E1B8E" w:rsidRDefault="007E1B8E" w:rsidP="007E1B8E">
      <w:pPr>
        <w:pStyle w:val="a9"/>
        <w:shd w:val="clear" w:color="auto" w:fill="F0FFFF"/>
        <w:spacing w:before="0" w:beforeAutospacing="0" w:after="167" w:afterAutospacing="0" w:line="337" w:lineRule="atLeast"/>
        <w:jc w:val="center"/>
        <w:rPr>
          <w:rFonts w:ascii="Verdana" w:hAnsi="Verdana"/>
          <w:b/>
          <w:color w:val="000000"/>
          <w:sz w:val="48"/>
          <w:szCs w:val="48"/>
        </w:rPr>
      </w:pPr>
      <w:r w:rsidRPr="007E1B8E">
        <w:rPr>
          <w:rFonts w:ascii="Verdana" w:hAnsi="Verdana"/>
          <w:b/>
          <w:color w:val="000000"/>
          <w:sz w:val="48"/>
          <w:szCs w:val="48"/>
        </w:rPr>
        <w:t>4) поддержка инициативы детей в различных видах деятельности (это новация)</w:t>
      </w:r>
    </w:p>
    <w:p w:rsidR="007E1B8E" w:rsidRPr="007E1B8E" w:rsidRDefault="007E1B8E" w:rsidP="007E1B8E">
      <w:pPr>
        <w:pStyle w:val="a9"/>
        <w:shd w:val="clear" w:color="auto" w:fill="F0FFFF"/>
        <w:spacing w:before="0" w:beforeAutospacing="0" w:after="167" w:afterAutospacing="0" w:line="337" w:lineRule="atLeast"/>
        <w:jc w:val="center"/>
        <w:rPr>
          <w:rFonts w:ascii="Verdana" w:hAnsi="Verdana"/>
          <w:b/>
          <w:color w:val="000000"/>
          <w:sz w:val="48"/>
          <w:szCs w:val="48"/>
        </w:rPr>
      </w:pPr>
      <w:r w:rsidRPr="007E1B8E">
        <w:rPr>
          <w:rFonts w:ascii="Verdana" w:hAnsi="Verdana"/>
          <w:b/>
          <w:color w:val="000000"/>
          <w:sz w:val="48"/>
          <w:szCs w:val="48"/>
        </w:rPr>
        <w:t>5) сотрудничество Организации с семьей;</w:t>
      </w:r>
    </w:p>
    <w:p w:rsidR="007E1B8E" w:rsidRPr="007E1B8E" w:rsidRDefault="007E1B8E" w:rsidP="007E1B8E">
      <w:pPr>
        <w:pStyle w:val="a9"/>
        <w:shd w:val="clear" w:color="auto" w:fill="F0FFFF"/>
        <w:spacing w:before="0" w:beforeAutospacing="0" w:after="167" w:afterAutospacing="0" w:line="337" w:lineRule="atLeast"/>
        <w:jc w:val="center"/>
        <w:rPr>
          <w:rFonts w:ascii="Verdana" w:hAnsi="Verdana"/>
          <w:b/>
          <w:color w:val="000000"/>
          <w:sz w:val="48"/>
          <w:szCs w:val="48"/>
        </w:rPr>
      </w:pPr>
      <w:r w:rsidRPr="007E1B8E">
        <w:rPr>
          <w:rFonts w:ascii="Verdana" w:hAnsi="Verdana"/>
          <w:b/>
          <w:color w:val="000000"/>
          <w:sz w:val="48"/>
          <w:szCs w:val="48"/>
        </w:rPr>
        <w:t>6) приобщение детей к социокультурным нормам, традициям семьи, общества и государства;</w:t>
      </w:r>
    </w:p>
    <w:p w:rsidR="007E1B8E" w:rsidRPr="007E1B8E" w:rsidRDefault="007E1B8E" w:rsidP="007E1B8E">
      <w:pPr>
        <w:pStyle w:val="a9"/>
        <w:shd w:val="clear" w:color="auto" w:fill="F0FFFF"/>
        <w:spacing w:before="0" w:beforeAutospacing="0" w:after="167" w:afterAutospacing="0" w:line="337" w:lineRule="atLeast"/>
        <w:jc w:val="center"/>
        <w:rPr>
          <w:rFonts w:ascii="Verdana" w:hAnsi="Verdana"/>
          <w:b/>
          <w:color w:val="000000"/>
          <w:sz w:val="48"/>
          <w:szCs w:val="48"/>
        </w:rPr>
      </w:pPr>
      <w:r w:rsidRPr="007E1B8E">
        <w:rPr>
          <w:rFonts w:ascii="Verdana" w:hAnsi="Verdana"/>
          <w:b/>
          <w:color w:val="000000"/>
          <w:sz w:val="48"/>
          <w:szCs w:val="48"/>
        </w:rPr>
        <w:t>7) формирование познавательных интересов и познавательных действий ребенка в различных видах деятельности;</w:t>
      </w:r>
    </w:p>
    <w:p w:rsidR="007E1B8E" w:rsidRPr="007E1B8E" w:rsidRDefault="007E1B8E" w:rsidP="007E1B8E">
      <w:pPr>
        <w:pStyle w:val="a9"/>
        <w:shd w:val="clear" w:color="auto" w:fill="F0FFFF"/>
        <w:spacing w:before="0" w:beforeAutospacing="0" w:after="167" w:afterAutospacing="0" w:line="337" w:lineRule="atLeast"/>
        <w:jc w:val="center"/>
        <w:rPr>
          <w:rFonts w:ascii="Verdana" w:hAnsi="Verdana"/>
          <w:b/>
          <w:color w:val="000000"/>
          <w:sz w:val="48"/>
          <w:szCs w:val="48"/>
        </w:rPr>
      </w:pPr>
      <w:r w:rsidRPr="007E1B8E">
        <w:rPr>
          <w:rFonts w:ascii="Verdana" w:hAnsi="Verdana"/>
          <w:b/>
          <w:color w:val="000000"/>
          <w:sz w:val="48"/>
          <w:szCs w:val="48"/>
        </w:rPr>
        <w:t>8) возрастная адекватность дошкольного образования (соответствие условий, требований, методов возрасту и особенностям развития) ;</w:t>
      </w:r>
    </w:p>
    <w:p w:rsidR="007E1B8E" w:rsidRPr="007E1B8E" w:rsidRDefault="007E1B8E" w:rsidP="007E1B8E">
      <w:pPr>
        <w:pStyle w:val="a9"/>
        <w:shd w:val="clear" w:color="auto" w:fill="F0FFFF"/>
        <w:spacing w:before="0" w:beforeAutospacing="0" w:after="167" w:afterAutospacing="0" w:line="337" w:lineRule="atLeast"/>
        <w:jc w:val="center"/>
        <w:rPr>
          <w:rFonts w:ascii="Verdana" w:hAnsi="Verdana"/>
          <w:b/>
          <w:color w:val="000000"/>
          <w:sz w:val="48"/>
          <w:szCs w:val="48"/>
        </w:rPr>
      </w:pPr>
      <w:r w:rsidRPr="007E1B8E">
        <w:rPr>
          <w:rFonts w:ascii="Verdana" w:hAnsi="Verdana"/>
          <w:b/>
          <w:color w:val="000000"/>
          <w:sz w:val="48"/>
          <w:szCs w:val="48"/>
        </w:rPr>
        <w:t>9) учет этнокультурной ситуации развития детей.</w:t>
      </w:r>
    </w:p>
    <w:p w:rsidR="007E1B8E" w:rsidRPr="007E1B8E" w:rsidRDefault="007E1B8E" w:rsidP="007E1B8E">
      <w:pPr>
        <w:jc w:val="center"/>
        <w:rPr>
          <w:rFonts w:ascii="Times New Roman" w:hAnsi="Times New Roman" w:cs="Times New Roman"/>
          <w:b/>
          <w:sz w:val="40"/>
          <w:szCs w:val="40"/>
        </w:rPr>
      </w:pPr>
    </w:p>
    <w:p w:rsidR="00302578" w:rsidRDefault="00302578" w:rsidP="00302578">
      <w:pPr>
        <w:jc w:val="center"/>
        <w:rPr>
          <w:rFonts w:ascii="Times New Roman" w:hAnsi="Times New Roman" w:cs="Times New Roman"/>
          <w:sz w:val="56"/>
          <w:szCs w:val="56"/>
        </w:rPr>
      </w:pPr>
    </w:p>
    <w:p w:rsidR="00C21CE6" w:rsidRDefault="00302578" w:rsidP="00C86F76">
      <w:pPr>
        <w:jc w:val="center"/>
        <w:rPr>
          <w:rFonts w:ascii="Times New Roman" w:hAnsi="Times New Roman" w:cs="Times New Roman"/>
          <w:sz w:val="56"/>
          <w:szCs w:val="56"/>
        </w:rPr>
      </w:pPr>
      <w:r>
        <w:rPr>
          <w:noProof/>
          <w:lang w:eastAsia="ru-RU"/>
        </w:rPr>
        <w:drawing>
          <wp:inline distT="0" distB="0" distL="0" distR="0">
            <wp:extent cx="9144000" cy="8229600"/>
            <wp:effectExtent l="19050" t="0" r="0" b="0"/>
            <wp:docPr id="16" name="Рисунок 16" descr="https://ds04.infourok.ru/uploads/ex/031e/0007cb4d-9e940a1d/img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https://ds04.infourok.ru/uploads/ex/031e/0007cb4d-9e940a1d/img2.jp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00" cy="8229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02578" w:rsidRDefault="00C21CE6" w:rsidP="00C21CE6">
      <w:pPr>
        <w:spacing w:line="259" w:lineRule="auto"/>
        <w:jc w:val="center"/>
        <w:rPr>
          <w:rFonts w:ascii="Times New Roman" w:hAnsi="Times New Roman" w:cs="Times New Roman"/>
          <w:sz w:val="56"/>
          <w:szCs w:val="56"/>
        </w:rPr>
      </w:pPr>
      <w:r>
        <w:rPr>
          <w:rFonts w:ascii="Times New Roman" w:hAnsi="Times New Roman" w:cs="Times New Roman"/>
          <w:sz w:val="56"/>
          <w:szCs w:val="56"/>
        </w:rPr>
        <w:br w:type="page"/>
      </w:r>
      <w:r>
        <w:rPr>
          <w:noProof/>
          <w:lang w:eastAsia="ru-RU"/>
        </w:rPr>
        <w:lastRenderedPageBreak/>
        <w:drawing>
          <wp:inline distT="0" distB="0" distL="0" distR="0">
            <wp:extent cx="10754744" cy="9282224"/>
            <wp:effectExtent l="19050" t="0" r="8506" b="0"/>
            <wp:docPr id="19" name="Рисунок 19" descr="http://900igr.net/up/datas/82189/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http://900igr.net/up/datas/82189/004.jp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57935" cy="928497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21CE6" w:rsidRDefault="00C21CE6" w:rsidP="00302578">
      <w:pPr>
        <w:jc w:val="center"/>
        <w:rPr>
          <w:noProof/>
          <w:lang w:eastAsia="ru-RU"/>
        </w:rPr>
      </w:pPr>
    </w:p>
    <w:p w:rsidR="00302578" w:rsidRDefault="00302578" w:rsidP="00C21CE6">
      <w:pPr>
        <w:spacing w:line="259" w:lineRule="auto"/>
        <w:jc w:val="center"/>
        <w:rPr>
          <w:rFonts w:ascii="Times New Roman" w:hAnsi="Times New Roman" w:cs="Times New Roman"/>
          <w:sz w:val="56"/>
          <w:szCs w:val="56"/>
        </w:rPr>
      </w:pPr>
      <w:r>
        <w:rPr>
          <w:noProof/>
          <w:lang w:eastAsia="ru-RU"/>
        </w:rPr>
        <w:drawing>
          <wp:inline distT="0" distB="0" distL="0" distR="0">
            <wp:extent cx="9144000" cy="8261498"/>
            <wp:effectExtent l="19050" t="0" r="0" b="0"/>
            <wp:docPr id="13" name="Рисунок 13" descr="https://ds04.infourok.ru/uploads/ex/0812/00089391-db7babb3/img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s://ds04.infourok.ru/uploads/ex/0812/00089391-db7babb3/img13.jp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00" cy="82614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64355" w:rsidRDefault="00964355" w:rsidP="00C21CE6">
      <w:pPr>
        <w:spacing w:line="259" w:lineRule="auto"/>
        <w:jc w:val="center"/>
        <w:rPr>
          <w:rFonts w:ascii="Times New Roman" w:hAnsi="Times New Roman" w:cs="Times New Roman"/>
          <w:sz w:val="56"/>
          <w:szCs w:val="56"/>
        </w:rPr>
      </w:pPr>
    </w:p>
    <w:p w:rsidR="00302578" w:rsidRDefault="00302578" w:rsidP="00302578">
      <w:pPr>
        <w:jc w:val="center"/>
        <w:rPr>
          <w:rFonts w:ascii="Times New Roman" w:hAnsi="Times New Roman" w:cs="Times New Roman"/>
          <w:sz w:val="56"/>
          <w:szCs w:val="56"/>
        </w:rPr>
      </w:pPr>
    </w:p>
    <w:p w:rsidR="00302578" w:rsidRPr="00CA5431" w:rsidRDefault="00302578" w:rsidP="00302578">
      <w:pPr>
        <w:jc w:val="center"/>
        <w:rPr>
          <w:rFonts w:ascii="Times New Roman" w:hAnsi="Times New Roman" w:cs="Times New Roman"/>
          <w:sz w:val="56"/>
          <w:szCs w:val="56"/>
        </w:rPr>
      </w:pPr>
    </w:p>
    <w:sectPr w:rsidR="00302578" w:rsidRPr="00CA5431" w:rsidSect="00302578">
      <w:pgSz w:w="23814" w:h="16839" w:orient="landscape" w:code="8"/>
      <w:pgMar w:top="850" w:right="1134" w:bottom="1701" w:left="56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047844" w:rsidRDefault="00047844" w:rsidP="005F34C3">
      <w:pPr>
        <w:spacing w:after="0" w:line="240" w:lineRule="auto"/>
      </w:pPr>
      <w:r>
        <w:separator/>
      </w:r>
    </w:p>
  </w:endnote>
  <w:endnote w:type="continuationSeparator" w:id="1">
    <w:p w:rsidR="00047844" w:rsidRDefault="00047844" w:rsidP="005F34C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047844" w:rsidRDefault="00047844" w:rsidP="005F34C3">
      <w:pPr>
        <w:spacing w:after="0" w:line="240" w:lineRule="auto"/>
      </w:pPr>
      <w:r>
        <w:separator/>
      </w:r>
    </w:p>
  </w:footnote>
  <w:footnote w:type="continuationSeparator" w:id="1">
    <w:p w:rsidR="00047844" w:rsidRDefault="00047844" w:rsidP="005F34C3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defaultTabStop w:val="708"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221D6D"/>
    <w:rsid w:val="00047844"/>
    <w:rsid w:val="00157620"/>
    <w:rsid w:val="00164908"/>
    <w:rsid w:val="001C2FFE"/>
    <w:rsid w:val="00221D6D"/>
    <w:rsid w:val="00237DFF"/>
    <w:rsid w:val="002544F1"/>
    <w:rsid w:val="002C5966"/>
    <w:rsid w:val="00302578"/>
    <w:rsid w:val="00394F3D"/>
    <w:rsid w:val="00515CD9"/>
    <w:rsid w:val="00530A8A"/>
    <w:rsid w:val="00532B14"/>
    <w:rsid w:val="005446DC"/>
    <w:rsid w:val="005C54AD"/>
    <w:rsid w:val="005F34C3"/>
    <w:rsid w:val="0066645A"/>
    <w:rsid w:val="00671052"/>
    <w:rsid w:val="00753DA2"/>
    <w:rsid w:val="007D4B8D"/>
    <w:rsid w:val="007E1B8E"/>
    <w:rsid w:val="00905506"/>
    <w:rsid w:val="00964355"/>
    <w:rsid w:val="00AE083E"/>
    <w:rsid w:val="00AE1069"/>
    <w:rsid w:val="00B0392E"/>
    <w:rsid w:val="00B241A7"/>
    <w:rsid w:val="00B916AE"/>
    <w:rsid w:val="00BE5C86"/>
    <w:rsid w:val="00C21CE6"/>
    <w:rsid w:val="00C32FAC"/>
    <w:rsid w:val="00C638B3"/>
    <w:rsid w:val="00C86F76"/>
    <w:rsid w:val="00CA5431"/>
    <w:rsid w:val="00D9411E"/>
    <w:rsid w:val="00FC0BB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A5431"/>
    <w:pPr>
      <w:spacing w:line="256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A5431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CA5431"/>
    <w:rPr>
      <w:rFonts w:ascii="Segoe UI" w:hAnsi="Segoe UI" w:cs="Segoe UI"/>
      <w:sz w:val="18"/>
      <w:szCs w:val="18"/>
    </w:rPr>
  </w:style>
  <w:style w:type="paragraph" w:styleId="a5">
    <w:name w:val="header"/>
    <w:basedOn w:val="a"/>
    <w:link w:val="a6"/>
    <w:uiPriority w:val="99"/>
    <w:semiHidden/>
    <w:unhideWhenUsed/>
    <w:rsid w:val="005F34C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semiHidden/>
    <w:rsid w:val="005F34C3"/>
  </w:style>
  <w:style w:type="paragraph" w:styleId="a7">
    <w:name w:val="footer"/>
    <w:basedOn w:val="a"/>
    <w:link w:val="a8"/>
    <w:uiPriority w:val="99"/>
    <w:unhideWhenUsed/>
    <w:rsid w:val="005F34C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5F34C3"/>
  </w:style>
  <w:style w:type="paragraph" w:styleId="a9">
    <w:name w:val="Normal (Web)"/>
    <w:basedOn w:val="a"/>
    <w:uiPriority w:val="99"/>
    <w:semiHidden/>
    <w:unhideWhenUsed/>
    <w:rsid w:val="007E1B8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833566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4731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54BCC2E-BDD2-44A8-9720-E9FC2C9C73C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8</Pages>
  <Words>163</Words>
  <Characters>931</Characters>
  <Application>Microsoft Office Word</Application>
  <DocSecurity>0</DocSecurity>
  <Lines>7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1092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евгений</cp:lastModifiedBy>
  <cp:revision>2</cp:revision>
  <cp:lastPrinted>2019-07-25T08:42:00Z</cp:lastPrinted>
  <dcterms:created xsi:type="dcterms:W3CDTF">2020-04-30T09:27:00Z</dcterms:created>
  <dcterms:modified xsi:type="dcterms:W3CDTF">2020-04-30T09:27:00Z</dcterms:modified>
</cp:coreProperties>
</file>